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029" w:rsidRPr="00A3424F" w:rsidRDefault="00BD3029" w:rsidP="00BD3029">
      <w:pPr>
        <w:spacing w:after="360"/>
        <w:jc w:val="center"/>
        <w:rPr>
          <w:b/>
          <w:sz w:val="32"/>
        </w:rPr>
      </w:pPr>
      <w:r w:rsidRPr="00A3424F">
        <w:rPr>
          <w:b/>
          <w:sz w:val="32"/>
        </w:rPr>
        <w:t xml:space="preserve">JBI Critical Appraisal Checklist for </w:t>
      </w:r>
      <w:r>
        <w:rPr>
          <w:b/>
          <w:sz w:val="32"/>
        </w:rPr>
        <w:t xml:space="preserve">Cohort Studies </w:t>
      </w:r>
    </w:p>
    <w:p w:rsidR="00BD3029" w:rsidRDefault="00BD3029" w:rsidP="00BD3029">
      <w:pPr>
        <w:rPr>
          <w:u w:val="dash"/>
        </w:rPr>
      </w:pPr>
      <w:r w:rsidRPr="00AA4127">
        <w:t>Reviewer</w:t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t>Date</w:t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</w:p>
    <w:p w:rsidR="00BD3029" w:rsidRPr="00AA4127" w:rsidRDefault="00BD3029" w:rsidP="00BD3029">
      <w:pPr>
        <w:rPr>
          <w:u w:val="dash"/>
        </w:rPr>
      </w:pPr>
    </w:p>
    <w:p w:rsidR="00BD3029" w:rsidRDefault="00BD3029" w:rsidP="00BD3029">
      <w:pPr>
        <w:rPr>
          <w:u w:val="dash"/>
        </w:rPr>
      </w:pPr>
      <w:r w:rsidRPr="00AA4127">
        <w:t>Author</w:t>
      </w:r>
      <w:r w:rsidRPr="00AA4127"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t>Year</w:t>
      </w:r>
      <w:r w:rsidRPr="00AA4127">
        <w:rPr>
          <w:u w:val="dash"/>
        </w:rPr>
        <w:tab/>
      </w:r>
      <w:r w:rsidRPr="00AA4127">
        <w:rPr>
          <w:u w:val="dash"/>
        </w:rPr>
        <w:tab/>
      </w:r>
      <w:r w:rsidRPr="00AA4127">
        <w:t>Record Number</w:t>
      </w:r>
      <w:r w:rsidRPr="00AA4127">
        <w:tab/>
      </w:r>
      <w:r w:rsidRPr="00AA4127">
        <w:rPr>
          <w:u w:val="dash"/>
        </w:rPr>
        <w:tab/>
      </w:r>
    </w:p>
    <w:p w:rsidR="00BD3029" w:rsidRDefault="00BD3029" w:rsidP="00BD3029">
      <w:pPr>
        <w:rPr>
          <w:u w:val="dash"/>
        </w:rPr>
      </w:pPr>
    </w:p>
    <w:p w:rsidR="00BD3029" w:rsidRPr="00AA4127" w:rsidRDefault="00BD3029" w:rsidP="00BD3029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7"/>
        <w:gridCol w:w="850"/>
        <w:gridCol w:w="567"/>
        <w:gridCol w:w="992"/>
        <w:gridCol w:w="1196"/>
      </w:tblGrid>
      <w:tr w:rsidR="00BD3029" w:rsidRPr="00AA4127" w:rsidTr="003E65B6">
        <w:trPr>
          <w:trHeight w:val="578"/>
        </w:trPr>
        <w:tc>
          <w:tcPr>
            <w:tcW w:w="5637" w:type="dxa"/>
          </w:tcPr>
          <w:p w:rsidR="00BD3029" w:rsidRPr="00AA4127" w:rsidRDefault="00BD3029" w:rsidP="003E65B6">
            <w:pPr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850" w:type="dxa"/>
          </w:tcPr>
          <w:p w:rsidR="00BD3029" w:rsidRPr="00AA4127" w:rsidRDefault="00BD3029" w:rsidP="003E65B6">
            <w:pPr>
              <w:spacing w:line="276" w:lineRule="auto"/>
              <w:jc w:val="center"/>
            </w:pPr>
            <w:r w:rsidRPr="00AA4127">
              <w:t>Yes</w:t>
            </w:r>
          </w:p>
        </w:tc>
        <w:tc>
          <w:tcPr>
            <w:tcW w:w="567" w:type="dxa"/>
          </w:tcPr>
          <w:p w:rsidR="00BD3029" w:rsidRPr="00AA4127" w:rsidRDefault="00BD3029" w:rsidP="003E65B6">
            <w:pPr>
              <w:spacing w:line="276" w:lineRule="auto"/>
              <w:jc w:val="center"/>
            </w:pPr>
            <w:r w:rsidRPr="00AA4127">
              <w:t>No</w:t>
            </w:r>
          </w:p>
        </w:tc>
        <w:tc>
          <w:tcPr>
            <w:tcW w:w="992" w:type="dxa"/>
          </w:tcPr>
          <w:p w:rsidR="00BD3029" w:rsidRPr="00AA4127" w:rsidRDefault="00BD3029" w:rsidP="003E65B6">
            <w:pPr>
              <w:spacing w:line="276" w:lineRule="auto"/>
              <w:jc w:val="center"/>
            </w:pPr>
            <w:r w:rsidRPr="00AA4127">
              <w:t>Unclear</w:t>
            </w:r>
          </w:p>
        </w:tc>
        <w:tc>
          <w:tcPr>
            <w:tcW w:w="1196" w:type="dxa"/>
          </w:tcPr>
          <w:p w:rsidR="00BD3029" w:rsidRPr="00AA4127" w:rsidRDefault="00BD3029" w:rsidP="003E65B6">
            <w:pPr>
              <w:spacing w:line="276" w:lineRule="auto"/>
              <w:jc w:val="center"/>
            </w:pPr>
            <w:r w:rsidRPr="00AA4127">
              <w:t>Not applicable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 xml:space="preserve">Were the </w:t>
            </w:r>
            <w:r>
              <w:rPr>
                <w:rFonts w:asciiTheme="majorHAnsi" w:hAnsiTheme="majorHAnsi" w:cstheme="minorHAnsi"/>
              </w:rPr>
              <w:t xml:space="preserve">two </w:t>
            </w:r>
            <w:r w:rsidRPr="00AA4127">
              <w:rPr>
                <w:rFonts w:asciiTheme="majorHAnsi" w:hAnsiTheme="majorHAnsi" w:cstheme="minorHAnsi"/>
              </w:rPr>
              <w:t>groups similar and recruited from the same population?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 xml:space="preserve">Were the exposures measured similarly to assign people </w:t>
            </w:r>
          </w:p>
          <w:p w:rsidR="00BD3029" w:rsidRPr="00AA4127" w:rsidRDefault="00BD3029" w:rsidP="003E65B6">
            <w:pPr>
              <w:spacing w:line="276" w:lineRule="auto"/>
              <w:ind w:left="360"/>
              <w:rPr>
                <w:rFonts w:cstheme="minorHAnsi"/>
              </w:rPr>
            </w:pPr>
            <w:proofErr w:type="gramStart"/>
            <w:r w:rsidRPr="00AA4127">
              <w:rPr>
                <w:rFonts w:cstheme="minorHAnsi"/>
              </w:rPr>
              <w:t>to</w:t>
            </w:r>
            <w:proofErr w:type="gramEnd"/>
            <w:r w:rsidRPr="00AA4127">
              <w:rPr>
                <w:rFonts w:cstheme="minorHAnsi"/>
              </w:rPr>
              <w:t xml:space="preserve"> both exposed and unexposed groups?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Was the exposure measured in a valid and reliable way?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Theme="majorHAnsi" w:hAnsiTheme="majorHAnsi" w:cstheme="minorHAnsi"/>
              </w:rPr>
            </w:pPr>
            <w:proofErr w:type="spellStart"/>
            <w:r w:rsidRPr="00AA4127">
              <w:rPr>
                <w:rFonts w:asciiTheme="majorHAnsi" w:hAnsiTheme="majorHAnsi" w:cstheme="minorHAnsi"/>
              </w:rPr>
              <w:t>Were</w:t>
            </w:r>
            <w:proofErr w:type="spellEnd"/>
            <w:r w:rsidRPr="00AA4127">
              <w:rPr>
                <w:rFonts w:asciiTheme="majorHAnsi" w:hAnsiTheme="majorHAnsi" w:cstheme="minorHAnsi"/>
              </w:rPr>
              <w:t xml:space="preserve"> confounding factors identified?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Were strategies to deal with confounding factors stated?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Were the groups/participants free of the outcome at the start of the study (or at the moment of exposure)?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Were the outcomes measured in a valid and reliable way?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Was the follow up time reported and sufficient to be</w:t>
            </w:r>
            <w:r>
              <w:rPr>
                <w:rFonts w:asciiTheme="majorHAnsi" w:hAnsiTheme="majorHAnsi" w:cstheme="minorHAnsi"/>
              </w:rPr>
              <w:t xml:space="preserve"> </w:t>
            </w:r>
            <w:r w:rsidRPr="00AA4127">
              <w:rPr>
                <w:rFonts w:asciiTheme="majorHAnsi" w:hAnsiTheme="majorHAnsi" w:cstheme="minorHAnsi"/>
              </w:rPr>
              <w:t>long enough for outcomes to occur?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 xml:space="preserve">Was follow </w:t>
            </w:r>
            <w:r w:rsidRPr="00AA4127">
              <w:rPr>
                <w:rFonts w:asciiTheme="majorHAnsi" w:hAnsiTheme="majorHAnsi" w:cstheme="minorHAnsi"/>
              </w:rPr>
              <w:t>up complete, and if not, wer</w:t>
            </w:r>
            <w:r>
              <w:rPr>
                <w:rFonts w:asciiTheme="majorHAnsi" w:hAnsiTheme="majorHAnsi" w:cstheme="minorHAnsi"/>
              </w:rPr>
              <w:t xml:space="preserve">e the reasons to loss to follow </w:t>
            </w:r>
            <w:r w:rsidRPr="00AA4127">
              <w:rPr>
                <w:rFonts w:asciiTheme="majorHAnsi" w:hAnsiTheme="majorHAnsi" w:cstheme="minorHAnsi"/>
              </w:rPr>
              <w:t>up described and explored?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6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Were strategi</w:t>
            </w:r>
            <w:r>
              <w:rPr>
                <w:rFonts w:asciiTheme="majorHAnsi" w:hAnsiTheme="majorHAnsi" w:cstheme="minorHAnsi"/>
              </w:rPr>
              <w:t xml:space="preserve">es to address incomplete follow </w:t>
            </w:r>
            <w:r w:rsidRPr="00AA4127">
              <w:rPr>
                <w:rFonts w:asciiTheme="majorHAnsi" w:hAnsiTheme="majorHAnsi" w:cstheme="minorHAnsi"/>
              </w:rPr>
              <w:t>up utilized?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  <w:tr w:rsidR="00BD3029" w:rsidRPr="00AA4127" w:rsidTr="003E65B6">
        <w:trPr>
          <w:trHeight w:val="787"/>
        </w:trPr>
        <w:tc>
          <w:tcPr>
            <w:tcW w:w="5637" w:type="dxa"/>
            <w:vAlign w:val="center"/>
          </w:tcPr>
          <w:p w:rsidR="00BD3029" w:rsidRPr="00AA4127" w:rsidRDefault="00BD3029" w:rsidP="003E65B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 w:cstheme="minorHAnsi"/>
              </w:rPr>
            </w:pPr>
            <w:r w:rsidRPr="00AA4127">
              <w:rPr>
                <w:rFonts w:asciiTheme="majorHAnsi" w:hAnsiTheme="majorHAnsi" w:cstheme="minorHAnsi"/>
              </w:rPr>
              <w:t>Was appropriate statistical analysis used?</w:t>
            </w:r>
          </w:p>
        </w:tc>
        <w:tc>
          <w:tcPr>
            <w:tcW w:w="850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567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992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  <w:tc>
          <w:tcPr>
            <w:tcW w:w="1196" w:type="dxa"/>
            <w:vAlign w:val="center"/>
          </w:tcPr>
          <w:p w:rsidR="00BD3029" w:rsidRPr="00AA4127" w:rsidRDefault="00BD3029" w:rsidP="003E65B6">
            <w:pPr>
              <w:spacing w:line="276" w:lineRule="auto"/>
              <w:jc w:val="center"/>
              <w:rPr>
                <w:sz w:val="56"/>
              </w:rPr>
            </w:pPr>
            <w:r w:rsidRPr="00AA4127">
              <w:rPr>
                <w:sz w:val="56"/>
              </w:rPr>
              <w:t>□</w:t>
            </w:r>
          </w:p>
        </w:tc>
      </w:tr>
    </w:tbl>
    <w:p w:rsidR="00BD3029" w:rsidRPr="00AA4127" w:rsidRDefault="00BD3029" w:rsidP="00BD3029">
      <w:pPr>
        <w:rPr>
          <w:sz w:val="20"/>
        </w:rPr>
      </w:pPr>
      <w:r w:rsidRPr="00AA4127">
        <w:t xml:space="preserve">Overall appraisal: </w:t>
      </w:r>
      <w:r w:rsidRPr="00AA4127">
        <w:tab/>
        <w:t>Include</w:t>
      </w:r>
      <w:r w:rsidRPr="00AA4127">
        <w:tab/>
        <w:t xml:space="preserve">  </w:t>
      </w:r>
      <w:r w:rsidRPr="00AA4127">
        <w:rPr>
          <w:sz w:val="56"/>
        </w:rPr>
        <w:t>□</w:t>
      </w:r>
      <w:r w:rsidRPr="00AA4127">
        <w:tab/>
        <w:t>Exclude</w:t>
      </w:r>
      <w:r w:rsidRPr="00AA4127">
        <w:tab/>
        <w:t xml:space="preserve">  </w:t>
      </w:r>
      <w:r w:rsidRPr="00AA4127">
        <w:rPr>
          <w:sz w:val="56"/>
        </w:rPr>
        <w:t>□</w:t>
      </w:r>
      <w:r w:rsidRPr="00AA4127">
        <w:tab/>
        <w:t xml:space="preserve">Seek further </w:t>
      </w:r>
      <w:proofErr w:type="gramStart"/>
      <w:r w:rsidRPr="00AA4127">
        <w:t xml:space="preserve">info  </w:t>
      </w:r>
      <w:r w:rsidRPr="00AA4127">
        <w:rPr>
          <w:sz w:val="56"/>
        </w:rPr>
        <w:t>□</w:t>
      </w:r>
      <w:proofErr w:type="gramEnd"/>
    </w:p>
    <w:p w:rsidR="00BD3029" w:rsidRPr="00AA4127" w:rsidRDefault="00BD3029" w:rsidP="00BD3029">
      <w:pPr>
        <w:pBdr>
          <w:between w:val="single" w:sz="4" w:space="1" w:color="auto"/>
        </w:pBdr>
        <w:spacing w:after="120"/>
      </w:pPr>
      <w:r w:rsidRPr="00AA4127">
        <w:t>Comments (Including reason for exclusion)</w:t>
      </w:r>
    </w:p>
    <w:p w:rsidR="00BD3029" w:rsidRDefault="00BD3029" w:rsidP="00BD3029">
      <w:pPr>
        <w:spacing w:before="120"/>
        <w:rPr>
          <w:u w:val="single"/>
        </w:rPr>
      </w:pPr>
      <w:r w:rsidRPr="00A3424F">
        <w:rPr>
          <w:u w:val="single"/>
        </w:rPr>
        <w:lastRenderedPageBreak/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</w:p>
    <w:p w:rsidR="00BD3029" w:rsidRDefault="00BD3029" w:rsidP="00BD3029">
      <w:pPr>
        <w:spacing w:before="120"/>
        <w:rPr>
          <w:u w:val="single"/>
        </w:rPr>
      </w:pP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</w:p>
    <w:p w:rsidR="00BD3029" w:rsidRDefault="00BD3029" w:rsidP="00BD3029">
      <w:pPr>
        <w:spacing w:before="200"/>
        <w:rPr>
          <w:u w:val="single"/>
        </w:rPr>
      </w:pP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  <w:r w:rsidRPr="00A3424F">
        <w:rPr>
          <w:u w:val="single"/>
        </w:rPr>
        <w:tab/>
      </w:r>
    </w:p>
    <w:p w:rsidR="00FB6DCB" w:rsidRDefault="008F2F0A"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470C2C33" wp14:editId="390882D6">
            <wp:extent cx="5822315" cy="822960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23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6D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562FCE"/>
    <w:multiLevelType w:val="hybridMultilevel"/>
    <w:tmpl w:val="7BF28E7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F0A"/>
    <w:rsid w:val="00197011"/>
    <w:rsid w:val="008F2F0A"/>
    <w:rsid w:val="00A573C5"/>
    <w:rsid w:val="00BD3029"/>
    <w:rsid w:val="00F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04F596-3D16-4F42-ACE1-E83B259F3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TOOLS Body"/>
    <w:qFormat/>
    <w:rsid w:val="00BD3029"/>
    <w:pPr>
      <w:spacing w:after="0" w:line="240" w:lineRule="auto"/>
    </w:pPr>
    <w:rPr>
      <w:rFonts w:asciiTheme="majorHAnsi" w:eastAsiaTheme="minorEastAsia" w:hAnsiTheme="majorHAnsi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3029"/>
    <w:pPr>
      <w:spacing w:after="0" w:line="240" w:lineRule="auto"/>
    </w:pPr>
    <w:rPr>
      <w:rFonts w:eastAsiaTheme="minorEastAsia"/>
      <w:sz w:val="24"/>
      <w:szCs w:val="24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3029"/>
    <w:pPr>
      <w:spacing w:after="200" w:line="276" w:lineRule="auto"/>
      <w:ind w:left="720"/>
      <w:contextualSpacing/>
    </w:pPr>
    <w:rPr>
      <w:rFonts w:asciiTheme="minorHAnsi" w:eastAsiaTheme="minorHAnsi" w:hAnsiTheme="minorHAns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DD56A-D3B8-4F56-97BC-AC033003C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getaneh mulualem</dc:creator>
  <cp:keywords/>
  <dc:description/>
  <cp:lastModifiedBy>3040U64</cp:lastModifiedBy>
  <cp:revision>2</cp:revision>
  <dcterms:created xsi:type="dcterms:W3CDTF">2019-08-31T13:02:00Z</dcterms:created>
  <dcterms:modified xsi:type="dcterms:W3CDTF">2019-08-31T13:02:00Z</dcterms:modified>
</cp:coreProperties>
</file>